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Albany Plain Local Joint Parks District 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Meeting Minutes 3-3-2025, 6:00 pm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New Albany Public Service Department</w:t>
      </w:r>
    </w:p>
    <w:p w:rsidR="00000000" w:rsidDel="00000000" w:rsidP="00000000" w:rsidRDefault="00000000" w:rsidRPr="00000000" w14:paraId="00000004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7800 Bevelhymer Road, New Albany, OH 43054</w:t>
      </w:r>
    </w:p>
    <w:p w:rsidR="00000000" w:rsidDel="00000000" w:rsidP="00000000" w:rsidRDefault="00000000" w:rsidRPr="00000000" w14:paraId="00000005">
      <w:pPr>
        <w:widowControl w:val="0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200" w:lineRule="auto"/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called to order: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6:00 pm</w:t>
      </w:r>
    </w:p>
    <w:p w:rsidR="00000000" w:rsidDel="00000000" w:rsidP="00000000" w:rsidRDefault="00000000" w:rsidRPr="00000000" w14:paraId="00000007">
      <w:pPr>
        <w:widowControl w:val="0"/>
        <w:spacing w:after="200" w:lineRule="auto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Adam Beckman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Abbey Brooks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Scott Dodson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David Demers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Richard Williams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Minutes-</w:t>
      </w:r>
    </w:p>
    <w:p w:rsidR="00000000" w:rsidDel="00000000" w:rsidP="00000000" w:rsidRDefault="00000000" w:rsidRPr="00000000" w14:paraId="00000012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Williams,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accept the Board Meeting minutes from the Board Meeting February 10, 2025,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Beckman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no further discussion.  VOTE: AYE: Beckman, Brooks, Dodson, Demers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2025-3-3-A.</w:t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Guest and Public Speakers-</w:t>
      </w:r>
    </w:p>
    <w:p w:rsidR="00000000" w:rsidDel="00000000" w:rsidP="00000000" w:rsidRDefault="00000000" w:rsidRPr="00000000" w14:paraId="00000016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Staff- Brian Smith, Theo Spychalski, Deana White, Nicole Dempsey &amp; Morgan Simonski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Ruscilli- Mike Vasbinder, Rob Minshall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WSA - Frank Weaver, Phil Riazzi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Pizzuti - Carlo Burns</w:t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Financial-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reviewed the Executive Financial Summary as well as the Bond Funds Account (Red Tree Investments), STAR Account, and Debt Service Account (Red Tree Investments).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200" w:lineRule="auto"/>
        <w:ind w:left="25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Directors Report-</w:t>
      </w:r>
    </w:p>
    <w:p w:rsidR="00000000" w:rsidDel="00000000" w:rsidP="00000000" w:rsidRDefault="00000000" w:rsidRPr="00000000" w14:paraId="00000022">
      <w:pPr>
        <w:widowControl w:val="0"/>
        <w:spacing w:after="200" w:lineRule="auto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2"/>
        </w:numPr>
        <w:spacing w:after="0" w:afterAutospacing="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Brian has received positive feedback on the revised Thompson Trail plan so plans will continue later this Spring.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2"/>
        </w:numPr>
        <w:spacing w:after="0" w:afterAutospacing="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shared that basketball season has officially ended as well as registration for Spring Sports.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2"/>
        </w:numPr>
        <w:spacing w:after="20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Dave also shared that the ‘Tiny Mobile Robots’ have been utilized in the past week and it has increased productivity for Parks staff.</w:t>
      </w:r>
    </w:p>
    <w:p w:rsidR="00000000" w:rsidDel="00000000" w:rsidP="00000000" w:rsidRDefault="00000000" w:rsidRPr="00000000" w14:paraId="00000026">
      <w:pPr>
        <w:widowControl w:val="0"/>
        <w:spacing w:after="20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Business- </w:t>
      </w:r>
    </w:p>
    <w:p w:rsidR="00000000" w:rsidDel="00000000" w:rsidP="00000000" w:rsidRDefault="00000000" w:rsidRPr="00000000" w14:paraId="00000028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None at this time.</w:t>
      </w:r>
    </w:p>
    <w:p w:rsidR="00000000" w:rsidDel="00000000" w:rsidP="00000000" w:rsidRDefault="00000000" w:rsidRPr="00000000" w14:paraId="0000002A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Business-</w:t>
      </w:r>
    </w:p>
    <w:p w:rsidR="00000000" w:rsidDel="00000000" w:rsidP="00000000" w:rsidRDefault="00000000" w:rsidRPr="00000000" w14:paraId="0000002E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None at this time.</w:t>
      </w:r>
    </w:p>
    <w:p w:rsidR="00000000" w:rsidDel="00000000" w:rsidP="00000000" w:rsidRDefault="00000000" w:rsidRPr="00000000" w14:paraId="00000030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Fieldhouse Business-</w:t>
      </w:r>
    </w:p>
    <w:p w:rsidR="00000000" w:rsidDel="00000000" w:rsidP="00000000" w:rsidRDefault="00000000" w:rsidRPr="00000000" w14:paraId="00000034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Dave presented the details of GMP 3 for the board's approval.</w:t>
      </w:r>
    </w:p>
    <w:p w:rsidR="00000000" w:rsidDel="00000000" w:rsidP="00000000" w:rsidRDefault="00000000" w:rsidRPr="00000000" w14:paraId="00000036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2"/>
        </w:numPr>
        <w:ind w:left="3600" w:hanging="1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Board Member asked why sign the agreement now?</w:t>
      </w:r>
    </w:p>
    <w:p w:rsidR="00000000" w:rsidDel="00000000" w:rsidP="00000000" w:rsidRDefault="00000000" w:rsidRPr="00000000" w14:paraId="00000038">
      <w:pPr>
        <w:widowControl w:val="0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Carlo Burns explains that GMP 3 is a blanket authorization and can expedite the process of the building to show some progress.</w:t>
      </w:r>
    </w:p>
    <w:p w:rsidR="00000000" w:rsidDel="00000000" w:rsidP="00000000" w:rsidRDefault="00000000" w:rsidRPr="00000000" w14:paraId="0000003A">
      <w:pPr>
        <w:widowControl w:val="0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2"/>
        </w:numPr>
        <w:ind w:left="3600" w:hanging="1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Board Member asked if we are able to move dirt?</w:t>
      </w:r>
    </w:p>
    <w:p w:rsidR="00000000" w:rsidDel="00000000" w:rsidP="00000000" w:rsidRDefault="00000000" w:rsidRPr="00000000" w14:paraId="0000003C">
      <w:pPr>
        <w:widowControl w:val="0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Burns explained that we are able to move dirt once more permits get approved.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2"/>
        </w:numPr>
        <w:ind w:left="3600" w:hanging="1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Board Member asked if GMP 3 gets signed today, are we able to begin construction?</w:t>
      </w:r>
    </w:p>
    <w:p w:rsidR="00000000" w:rsidDel="00000000" w:rsidP="00000000" w:rsidRDefault="00000000" w:rsidRPr="00000000" w14:paraId="0000003F">
      <w:pPr>
        <w:widowControl w:val="0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Rob Minshall explained that if GMP 3 gets signed today, we have a better chance of starting by the end of March, beginning of April. If we delay 2 weeks, we will have to rebid everything and we could incur additional costs. </w:t>
      </w:r>
    </w:p>
    <w:p w:rsidR="00000000" w:rsidDel="00000000" w:rsidP="00000000" w:rsidRDefault="00000000" w:rsidRPr="00000000" w14:paraId="00000041">
      <w:pPr>
        <w:widowControl w:val="0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2"/>
        </w:numPr>
        <w:ind w:left="3600" w:hanging="18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Board Member asked Director, Dave Wharton what his opinion on the matter is.</w:t>
      </w:r>
    </w:p>
    <w:p w:rsidR="00000000" w:rsidDel="00000000" w:rsidP="00000000" w:rsidRDefault="00000000" w:rsidRPr="00000000" w14:paraId="00000043">
      <w:pPr>
        <w:widowControl w:val="0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3"/>
          <w:numId w:val="2"/>
        </w:numPr>
        <w:ind w:left="43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Dave stated that he is well aware of the sensitivity of delays and fiscal responsibility and his recommendation to the board would be to authorize the signing of GMP3A with a maximum not to exceed $47,200,000 and to circle back to GMP3B in three weeks to approve. </w:t>
      </w:r>
    </w:p>
    <w:p w:rsidR="00000000" w:rsidDel="00000000" w:rsidP="00000000" w:rsidRDefault="00000000" w:rsidRPr="00000000" w14:paraId="00000045">
      <w:pPr>
        <w:widowControl w:val="0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Williams,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uthorize Dave to sign GMP3 with a maximum, not to exceed $47,200,000 which is inclusive of GMP 1 and GMP 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Dodson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no further discussion.  VOTE: AYE: Beckman, Brooks, Dodson, Demers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2025-3-3-B.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ind w:left="25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Business-</w:t>
      </w:r>
    </w:p>
    <w:p w:rsidR="00000000" w:rsidDel="00000000" w:rsidP="00000000" w:rsidRDefault="00000000" w:rsidRPr="00000000" w14:paraId="0000004A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2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Williams,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allow Board meetings and/or board members to utilize an online digital platform to stream board meetings and/or participate in Board meetings, as permitted by Sub H.B. 247,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Demers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no further discussion.  VOTE: AYE: Beckman, Brooks, Dodson, Demers and Williams.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PASSED.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Res 2025-3-3-C.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ind w:left="25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left="21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.</w:t>
        <w:tab/>
        <w:t xml:space="preserve">MOTION by Dodson to adjourn at 7:10 pm, 2nd by Brooks, no further discussion, VOTE:  AYE: Beckman, Brooks, Demers, Dodson and Williams.  MOTION PASSED.  Res 2025-2-10-D.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2520" w:hanging="7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36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7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9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25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